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04DB" w14:textId="19F76EEC" w:rsidR="007E7A76" w:rsidRPr="00C405F2" w:rsidRDefault="00C405F2">
      <w:pPr>
        <w:rPr>
          <w:rFonts w:ascii="Tahoma" w:hAnsi="Tahoma" w:cs="Tahoma"/>
          <w:b/>
          <w:sz w:val="56"/>
          <w:szCs w:val="56"/>
        </w:rPr>
      </w:pPr>
      <w:r w:rsidRPr="00C405F2">
        <w:rPr>
          <w:rFonts w:ascii="Tahoma" w:hAnsi="Tahoma" w:cs="Tahoma"/>
          <w:b/>
          <w:noProof/>
          <w:sz w:val="56"/>
          <w:szCs w:val="56"/>
          <w:lang w:eastAsia="en-GB"/>
        </w:rPr>
        <w:drawing>
          <wp:anchor distT="0" distB="0" distL="114300" distR="114300" simplePos="0" relativeHeight="251659264" behindDoc="1" locked="0" layoutInCell="1" allowOverlap="1" wp14:anchorId="6AB32A35" wp14:editId="5F4BA10E">
            <wp:simplePos x="0" y="0"/>
            <wp:positionH relativeFrom="column">
              <wp:posOffset>5461635</wp:posOffset>
            </wp:positionH>
            <wp:positionV relativeFrom="paragraph">
              <wp:posOffset>0</wp:posOffset>
            </wp:positionV>
            <wp:extent cx="1312545" cy="131254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deen logo.png"/>
                    <pic:cNvPicPr/>
                  </pic:nvPicPr>
                  <pic:blipFill>
                    <a:blip r:embed="rId6">
                      <a:extLst>
                        <a:ext uri="{28A0092B-C50C-407E-A947-70E740481C1C}">
                          <a14:useLocalDpi xmlns:a14="http://schemas.microsoft.com/office/drawing/2010/main" val="0"/>
                        </a:ext>
                      </a:extLst>
                    </a:blip>
                    <a:stretch>
                      <a:fillRect/>
                    </a:stretch>
                  </pic:blipFill>
                  <pic:spPr>
                    <a:xfrm>
                      <a:off x="0" y="0"/>
                      <a:ext cx="1312545" cy="13125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F317F">
        <w:rPr>
          <w:rFonts w:ascii="Tahoma" w:hAnsi="Tahoma" w:cs="Tahoma"/>
          <w:b/>
          <w:sz w:val="56"/>
          <w:szCs w:val="56"/>
        </w:rPr>
        <w:t>Kynsa</w:t>
      </w:r>
      <w:proofErr w:type="spellEnd"/>
      <w:r w:rsidRPr="00C405F2">
        <w:rPr>
          <w:rFonts w:ascii="Tahoma" w:hAnsi="Tahoma" w:cs="Tahoma"/>
          <w:b/>
          <w:sz w:val="56"/>
          <w:szCs w:val="56"/>
        </w:rPr>
        <w:t xml:space="preserve"> Class News</w:t>
      </w:r>
    </w:p>
    <w:p w14:paraId="537C6DD3" w14:textId="05951A53" w:rsidR="00C405F2" w:rsidRDefault="00984AD4">
      <w:pPr>
        <w:rPr>
          <w:rFonts w:ascii="Tahoma" w:hAnsi="Tahoma" w:cs="Tahoma"/>
          <w:b/>
          <w:sz w:val="56"/>
          <w:szCs w:val="56"/>
        </w:rPr>
      </w:pPr>
      <w:r>
        <w:rPr>
          <w:rFonts w:ascii="Tahoma" w:hAnsi="Tahoma" w:cs="Tahoma"/>
          <w:b/>
          <w:sz w:val="56"/>
          <w:szCs w:val="56"/>
        </w:rPr>
        <w:t>S</w:t>
      </w:r>
      <w:r w:rsidR="00962FCE">
        <w:rPr>
          <w:rFonts w:ascii="Tahoma" w:hAnsi="Tahoma" w:cs="Tahoma"/>
          <w:b/>
          <w:sz w:val="56"/>
          <w:szCs w:val="56"/>
        </w:rPr>
        <w:t>ummer Term 1</w:t>
      </w:r>
      <w:r w:rsidR="00B72DC5">
        <w:rPr>
          <w:rFonts w:ascii="Tahoma" w:hAnsi="Tahoma" w:cs="Tahoma"/>
          <w:b/>
          <w:sz w:val="56"/>
          <w:szCs w:val="56"/>
        </w:rPr>
        <w:t xml:space="preserve"> 202</w:t>
      </w:r>
      <w:r>
        <w:rPr>
          <w:rFonts w:ascii="Tahoma" w:hAnsi="Tahoma" w:cs="Tahoma"/>
          <w:b/>
          <w:sz w:val="56"/>
          <w:szCs w:val="56"/>
        </w:rPr>
        <w:t>3</w:t>
      </w:r>
    </w:p>
    <w:p w14:paraId="0CFAF94C" w14:textId="77777777" w:rsidR="00962FCE" w:rsidRDefault="00962FCE">
      <w:pPr>
        <w:rPr>
          <w:rFonts w:ascii="Tahoma" w:hAnsi="Tahoma" w:cs="Tahoma"/>
          <w:szCs w:val="20"/>
        </w:rPr>
      </w:pPr>
    </w:p>
    <w:p w14:paraId="2ACC3A45" w14:textId="17D5A480" w:rsidR="004855CF" w:rsidRDefault="00962FCE">
      <w:pPr>
        <w:rPr>
          <w:rFonts w:ascii="Tahoma" w:hAnsi="Tahoma" w:cs="Tahoma"/>
          <w:b/>
          <w:szCs w:val="24"/>
        </w:rPr>
      </w:pPr>
      <w:r>
        <w:rPr>
          <w:rFonts w:ascii="Tahoma" w:hAnsi="Tahoma" w:cs="Tahoma"/>
          <w:szCs w:val="20"/>
        </w:rPr>
        <w:t xml:space="preserve">We are going in to our second to final term and, as usual, it is going to be yet another busy one. For the first half of the term, we shall be learning about the King’s Coronation which will culminate in a celebration before his coronation. For the second half, we shall be learning all things minibeasts! Let’s hope some added sun will help the critters come out. </w:t>
      </w:r>
      <w:r w:rsidR="002B3764">
        <w:rPr>
          <w:rFonts w:ascii="Tahoma" w:hAnsi="Tahoma" w:cs="Tahoma"/>
          <w:szCs w:val="20"/>
        </w:rPr>
        <w:t>Below will give you an idea of what our learning focus will be</w:t>
      </w:r>
      <w:r w:rsidR="00984AD4">
        <w:rPr>
          <w:rFonts w:ascii="Tahoma" w:hAnsi="Tahoma" w:cs="Tahoma"/>
          <w:szCs w:val="20"/>
        </w:rPr>
        <w:t xml:space="preserve">. As usual, below is some information to help support your child’s learning at home. Please keep checking in on Dojo to stay updated with our weekly learning as well as home learning activities to consolidate learning at home. As always, should you have any questions or would like to pass on information about your child, please don’t hesitate to message over Dojo. </w:t>
      </w:r>
    </w:p>
    <w:p w14:paraId="71315878" w14:textId="3E324D4C" w:rsidR="000261F5" w:rsidRPr="00585DB3" w:rsidRDefault="008040A2">
      <w:pPr>
        <w:rPr>
          <w:rFonts w:ascii="Tahoma" w:hAnsi="Tahoma" w:cs="Tahoma"/>
          <w:szCs w:val="24"/>
        </w:rPr>
      </w:pPr>
      <w:r w:rsidRPr="008040A2">
        <w:rPr>
          <w:rFonts w:ascii="Tahoma" w:hAnsi="Tahoma" w:cs="Tahoma"/>
          <w:b/>
          <w:szCs w:val="24"/>
        </w:rPr>
        <w:t>What we will learn:</w:t>
      </w:r>
      <w:r w:rsidR="00585DB3">
        <w:rPr>
          <w:rFonts w:ascii="Tahoma" w:hAnsi="Tahoma" w:cs="Tahoma"/>
          <w:b/>
          <w:szCs w:val="24"/>
        </w:rPr>
        <w:t xml:space="preserve"> </w:t>
      </w:r>
      <w:r w:rsidR="00A04F7E">
        <w:rPr>
          <w:rFonts w:ascii="Tahoma" w:hAnsi="Tahoma" w:cs="Tahoma"/>
          <w:b/>
          <w:szCs w:val="24"/>
        </w:rPr>
        <w:t xml:space="preserve">                      </w:t>
      </w:r>
    </w:p>
    <w:p w14:paraId="66347430" w14:textId="378FA348" w:rsidR="00853BF5" w:rsidRDefault="00984AD4" w:rsidP="00A04F7E">
      <w:pPr>
        <w:rPr>
          <w:rFonts w:ascii="Tahoma" w:hAnsi="Tahoma" w:cs="Tahoma"/>
          <w:szCs w:val="24"/>
        </w:rPr>
      </w:pPr>
      <w:r>
        <w:rPr>
          <w:rFonts w:ascii="Tahoma" w:hAnsi="Tahoma" w:cs="Tahoma"/>
          <w:szCs w:val="24"/>
        </w:rPr>
        <w:t xml:space="preserve">As you’ll know, in </w:t>
      </w:r>
      <w:r w:rsidR="00853BF5">
        <w:rPr>
          <w:rFonts w:ascii="Tahoma" w:hAnsi="Tahoma" w:cs="Tahoma"/>
          <w:szCs w:val="24"/>
        </w:rPr>
        <w:t>the Early Years Foundation Stage (EYFS) we learn through the seven different areas of learning which are the drivers in achieving our Early Learning Goals (ELG)</w:t>
      </w:r>
      <w:r w:rsidR="004855CF">
        <w:rPr>
          <w:rFonts w:ascii="Tahoma" w:hAnsi="Tahoma" w:cs="Tahoma"/>
          <w:szCs w:val="24"/>
        </w:rPr>
        <w:t>. The way in which we learn is through play and exploration through a mixture of adult led and child led learning. Activities shall be set up in our different areas within our learning environment to help us achieve our ELGs</w:t>
      </w:r>
      <w:r w:rsidR="00853BF5">
        <w:rPr>
          <w:rFonts w:ascii="Tahoma" w:hAnsi="Tahoma" w:cs="Tahoma"/>
          <w:szCs w:val="24"/>
        </w:rPr>
        <w:t xml:space="preserve">. Below is our focus for the term including key vocabulary which could be reinforced at home. </w:t>
      </w:r>
    </w:p>
    <w:p w14:paraId="07C90C69" w14:textId="6F31EBB5" w:rsidR="004855CF" w:rsidRDefault="004855CF" w:rsidP="004855CF">
      <w:pPr>
        <w:jc w:val="center"/>
        <w:rPr>
          <w:rFonts w:ascii="Tahoma" w:hAnsi="Tahoma" w:cs="Tahoma"/>
          <w:szCs w:val="24"/>
        </w:rPr>
      </w:pPr>
      <w:r>
        <w:rPr>
          <w:rFonts w:ascii="Tahoma" w:hAnsi="Tahoma" w:cs="Tahoma"/>
          <w:b/>
          <w:szCs w:val="24"/>
        </w:rPr>
        <w:t>Our Topic</w:t>
      </w:r>
      <w:r w:rsidR="00962FCE">
        <w:rPr>
          <w:rFonts w:ascii="Tahoma" w:hAnsi="Tahoma" w:cs="Tahoma"/>
          <w:b/>
          <w:szCs w:val="24"/>
        </w:rPr>
        <w:t>s</w:t>
      </w:r>
      <w:r>
        <w:rPr>
          <w:rFonts w:ascii="Tahoma" w:hAnsi="Tahoma" w:cs="Tahoma"/>
          <w:b/>
          <w:szCs w:val="24"/>
        </w:rPr>
        <w:t xml:space="preserve"> ‘</w:t>
      </w:r>
      <w:r w:rsidR="00962FCE">
        <w:rPr>
          <w:rFonts w:ascii="Tahoma" w:hAnsi="Tahoma" w:cs="Tahoma"/>
          <w:b/>
          <w:szCs w:val="24"/>
        </w:rPr>
        <w:t>Kings and Queens</w:t>
      </w:r>
      <w:r w:rsidR="002B3764">
        <w:rPr>
          <w:rFonts w:ascii="Tahoma" w:hAnsi="Tahoma" w:cs="Tahoma"/>
          <w:b/>
          <w:szCs w:val="24"/>
        </w:rPr>
        <w:t>’</w:t>
      </w:r>
      <w:r w:rsidR="00962FCE">
        <w:rPr>
          <w:rFonts w:ascii="Tahoma" w:hAnsi="Tahoma" w:cs="Tahoma"/>
          <w:b/>
          <w:szCs w:val="24"/>
        </w:rPr>
        <w:t xml:space="preserve"> and ‘Minibeasts’</w:t>
      </w:r>
    </w:p>
    <w:p w14:paraId="01FAC31A" w14:textId="77777777" w:rsidR="0063303F" w:rsidRDefault="005C6F71" w:rsidP="0063303F">
      <w:pPr>
        <w:rPr>
          <w:rFonts w:ascii="Tahoma" w:hAnsi="Tahoma" w:cs="Tahoma"/>
          <w:b/>
          <w:bCs/>
        </w:rPr>
      </w:pPr>
      <w:r w:rsidRPr="00853BF5">
        <w:rPr>
          <w:rFonts w:ascii="Tahoma" w:hAnsi="Tahoma" w:cs="Tahoma"/>
          <w:szCs w:val="24"/>
        </w:rPr>
        <w:t>Key vocabulary</w:t>
      </w:r>
      <w:r>
        <w:rPr>
          <w:rFonts w:ascii="Century Gothic" w:hAnsi="Century Gothic" w:cs="Tahoma"/>
          <w:szCs w:val="24"/>
        </w:rPr>
        <w:t xml:space="preserve">: </w:t>
      </w:r>
      <w:r w:rsidR="0063303F" w:rsidRPr="009B3D82">
        <w:rPr>
          <w:rFonts w:ascii="Tahoma" w:hAnsi="Tahoma" w:cs="Tahoma"/>
          <w:bCs/>
          <w:sz w:val="18"/>
        </w:rPr>
        <w:t>King, Queen, Prince, Princess,</w:t>
      </w:r>
      <w:r w:rsidR="0063303F" w:rsidRPr="009B3D82">
        <w:rPr>
          <w:rFonts w:ascii="Tahoma" w:hAnsi="Tahoma" w:cs="Tahoma"/>
          <w:b/>
          <w:bCs/>
          <w:sz w:val="18"/>
        </w:rPr>
        <w:t xml:space="preserve"> </w:t>
      </w:r>
      <w:r w:rsidR="0063303F" w:rsidRPr="00624B21">
        <w:rPr>
          <w:rFonts w:ascii="Tahoma" w:hAnsi="Tahoma" w:cs="Tahoma"/>
          <w:bCs/>
          <w:sz w:val="18"/>
        </w:rPr>
        <w:t>Coronation, throne, castle, turret, palace, bridge, over, under, obstacle course, crown, decoration, celebration, commonwealth, prime minister, president, St Michael’s Mount</w:t>
      </w:r>
      <w:r w:rsidR="0063303F">
        <w:rPr>
          <w:rFonts w:ascii="Tahoma" w:hAnsi="Tahoma" w:cs="Tahoma"/>
          <w:bCs/>
          <w:sz w:val="18"/>
        </w:rPr>
        <w:t xml:space="preserve">, knight, dragon, </w:t>
      </w:r>
    </w:p>
    <w:p w14:paraId="343BF069" w14:textId="20FA5D38" w:rsidR="002B3764" w:rsidRDefault="0063303F" w:rsidP="0063303F">
      <w:pPr>
        <w:spacing w:line="240" w:lineRule="auto"/>
        <w:rPr>
          <w:rFonts w:ascii="Tahoma" w:eastAsia="Comic Sans MS" w:hAnsi="Tahoma" w:cs="Tahoma"/>
          <w:sz w:val="18"/>
          <w:szCs w:val="18"/>
        </w:rPr>
      </w:pPr>
      <w:r w:rsidRPr="00624B21">
        <w:rPr>
          <w:rFonts w:ascii="Tahoma" w:eastAsia="Comic Sans MS" w:hAnsi="Tahoma" w:cs="Tahoma"/>
          <w:sz w:val="18"/>
          <w:szCs w:val="18"/>
        </w:rPr>
        <w:t>Refer back to Spring 1 vocab., caterpillars, butterflies, bee, pollination, cycle, incubation. Chrysalis, offspring, minibeast</w:t>
      </w:r>
      <w:r>
        <w:rPr>
          <w:rFonts w:ascii="Tahoma" w:eastAsia="Comic Sans MS" w:hAnsi="Tahoma" w:cs="Tahoma"/>
          <w:sz w:val="18"/>
          <w:szCs w:val="18"/>
        </w:rPr>
        <w:t>, habitat, grouping, classify</w:t>
      </w:r>
      <w:r w:rsidRPr="00624B21">
        <w:rPr>
          <w:rFonts w:ascii="Tahoma" w:eastAsia="Comic Sans MS" w:hAnsi="Tahoma" w:cs="Tahoma"/>
          <w:sz w:val="18"/>
          <w:szCs w:val="18"/>
        </w:rPr>
        <w:t xml:space="preserve">, vertebrate, invertebrate, worm, spiders, moths, insects, ladybirds, </w:t>
      </w:r>
      <w:r>
        <w:rPr>
          <w:rFonts w:ascii="Tahoma" w:eastAsia="Comic Sans MS" w:hAnsi="Tahoma" w:cs="Tahoma"/>
          <w:sz w:val="18"/>
          <w:szCs w:val="18"/>
        </w:rPr>
        <w:t>body part, investigation, biologist, magnifying glass, label, diagram</w:t>
      </w:r>
    </w:p>
    <w:p w14:paraId="3FD6E34B" w14:textId="76C20E87" w:rsidR="00CB3FDD" w:rsidRPr="00CB3FDD" w:rsidRDefault="00CB3FDD" w:rsidP="0063303F">
      <w:pPr>
        <w:spacing w:line="240" w:lineRule="auto"/>
        <w:rPr>
          <w:rFonts w:ascii="Century Gothic" w:eastAsia="Comic Sans MS" w:hAnsi="Century Gothic" w:cs="Comic Sans MS"/>
          <w:sz w:val="20"/>
          <w:szCs w:val="18"/>
        </w:rPr>
      </w:pPr>
      <w:r>
        <w:rPr>
          <w:rFonts w:ascii="Century Gothic" w:eastAsia="Comic Sans MS" w:hAnsi="Century Gothic" w:cs="Comic Sans MS"/>
          <w:sz w:val="20"/>
          <w:szCs w:val="18"/>
        </w:rPr>
        <w:t>We shall be visiting St Michael’s Mount on Thursday 27</w:t>
      </w:r>
      <w:r w:rsidRPr="00CB3FDD">
        <w:rPr>
          <w:rFonts w:ascii="Century Gothic" w:eastAsia="Comic Sans MS" w:hAnsi="Century Gothic" w:cs="Comic Sans MS"/>
          <w:sz w:val="20"/>
          <w:szCs w:val="18"/>
          <w:vertAlign w:val="superscript"/>
        </w:rPr>
        <w:t>th</w:t>
      </w:r>
      <w:r>
        <w:rPr>
          <w:rFonts w:ascii="Century Gothic" w:eastAsia="Comic Sans MS" w:hAnsi="Century Gothic" w:cs="Comic Sans MS"/>
          <w:sz w:val="20"/>
          <w:szCs w:val="18"/>
        </w:rPr>
        <w:t xml:space="preserve"> April which will support development in all seven areas of our learning. </w:t>
      </w:r>
    </w:p>
    <w:p w14:paraId="02747871" w14:textId="403DCF2A" w:rsidR="000261F5" w:rsidRPr="00853BF5" w:rsidRDefault="005C6F71" w:rsidP="00A04F7E">
      <w:pPr>
        <w:rPr>
          <w:rFonts w:ascii="Century Gothic" w:hAnsi="Century Gothic" w:cs="Tahoma"/>
          <w:szCs w:val="24"/>
        </w:rPr>
      </w:pPr>
      <w:r w:rsidRPr="00853BF5">
        <w:rPr>
          <w:rFonts w:ascii="Century Gothic" w:hAnsi="Century Gothic" w:cs="Tahoma"/>
          <w:b/>
          <w:szCs w:val="24"/>
        </w:rPr>
        <w:t>Communication and language</w:t>
      </w:r>
      <w:r w:rsidRPr="00853BF5">
        <w:rPr>
          <w:rFonts w:ascii="Century Gothic" w:hAnsi="Century Gothic" w:cs="Tahoma"/>
          <w:szCs w:val="24"/>
        </w:rPr>
        <w:t xml:space="preserve"> – </w:t>
      </w:r>
      <w:r w:rsidR="00984AD4">
        <w:rPr>
          <w:rFonts w:ascii="Century Gothic" w:hAnsi="Century Gothic" w:cs="Tahoma"/>
          <w:szCs w:val="24"/>
        </w:rPr>
        <w:t xml:space="preserve">We’ll continue to develop our language skills throughout the areas within our classroom. </w:t>
      </w:r>
      <w:r w:rsidR="002B3764">
        <w:rPr>
          <w:rFonts w:ascii="Century Gothic" w:hAnsi="Century Gothic" w:cs="Tahoma"/>
          <w:szCs w:val="24"/>
        </w:rPr>
        <w:t>Children will continue building their vocabulary skills and continue to extend their sentences when communicating with others.</w:t>
      </w:r>
      <w:r w:rsidR="0063303F">
        <w:rPr>
          <w:rFonts w:ascii="Century Gothic" w:hAnsi="Century Gothic" w:cs="Tahoma"/>
          <w:szCs w:val="24"/>
        </w:rPr>
        <w:t xml:space="preserve"> </w:t>
      </w:r>
      <w:r w:rsidR="002B3764">
        <w:rPr>
          <w:rFonts w:ascii="Century Gothic" w:hAnsi="Century Gothic" w:cs="Tahoma"/>
          <w:szCs w:val="24"/>
        </w:rPr>
        <w:t xml:space="preserve"> </w:t>
      </w:r>
      <w:r w:rsidR="00984AD4">
        <w:rPr>
          <w:rFonts w:ascii="Century Gothic" w:hAnsi="Century Gothic" w:cs="Tahoma"/>
          <w:szCs w:val="24"/>
        </w:rPr>
        <w:t xml:space="preserve"> </w:t>
      </w:r>
      <w:r w:rsidRPr="00853BF5">
        <w:rPr>
          <w:rFonts w:ascii="Century Gothic" w:hAnsi="Century Gothic" w:cs="Tahoma"/>
          <w:szCs w:val="24"/>
        </w:rPr>
        <w:t xml:space="preserve"> </w:t>
      </w:r>
    </w:p>
    <w:p w14:paraId="2AA8463B" w14:textId="48A1AC0B" w:rsidR="005C6F71" w:rsidRPr="00853BF5" w:rsidRDefault="005C6F71" w:rsidP="00A04F7E">
      <w:pPr>
        <w:rPr>
          <w:rFonts w:ascii="Century Gothic" w:hAnsi="Century Gothic" w:cs="Tahoma"/>
          <w:szCs w:val="24"/>
        </w:rPr>
      </w:pPr>
      <w:r w:rsidRPr="00853BF5">
        <w:rPr>
          <w:rFonts w:ascii="Century Gothic" w:hAnsi="Century Gothic" w:cs="Tahoma"/>
          <w:b/>
          <w:szCs w:val="24"/>
        </w:rPr>
        <w:t>Personal, social and emotional development</w:t>
      </w:r>
      <w:r w:rsidRPr="00853BF5">
        <w:rPr>
          <w:rFonts w:ascii="Century Gothic" w:hAnsi="Century Gothic" w:cs="Tahoma"/>
          <w:szCs w:val="24"/>
        </w:rPr>
        <w:t xml:space="preserve"> –</w:t>
      </w:r>
      <w:r w:rsidR="004855CF">
        <w:rPr>
          <w:rFonts w:ascii="Century Gothic" w:hAnsi="Century Gothic" w:cs="Tahoma"/>
          <w:szCs w:val="24"/>
        </w:rPr>
        <w:t xml:space="preserve"> </w:t>
      </w:r>
      <w:r w:rsidR="002B3764">
        <w:rPr>
          <w:rFonts w:ascii="Century Gothic" w:hAnsi="Century Gothic" w:cs="Tahoma"/>
          <w:szCs w:val="24"/>
        </w:rPr>
        <w:t xml:space="preserve">We shall continue to build our regulation skills through play and situations which require us to use our resilience and problem solve. </w:t>
      </w:r>
      <w:r w:rsidR="00984AD4">
        <w:rPr>
          <w:rFonts w:ascii="Century Gothic" w:hAnsi="Century Gothic" w:cs="Tahoma"/>
          <w:szCs w:val="24"/>
        </w:rPr>
        <w:t xml:space="preserve"> </w:t>
      </w:r>
    </w:p>
    <w:p w14:paraId="20130D10" w14:textId="18B4A3F5" w:rsidR="005C6F71" w:rsidRPr="00853BF5" w:rsidRDefault="005C6F71" w:rsidP="00A04F7E">
      <w:pPr>
        <w:rPr>
          <w:rFonts w:ascii="Century Gothic" w:hAnsi="Century Gothic" w:cs="Tahoma"/>
          <w:szCs w:val="24"/>
        </w:rPr>
      </w:pPr>
      <w:r w:rsidRPr="00853BF5">
        <w:rPr>
          <w:rFonts w:ascii="Century Gothic" w:hAnsi="Century Gothic" w:cs="Tahoma"/>
          <w:b/>
          <w:szCs w:val="24"/>
        </w:rPr>
        <w:t>Physical development</w:t>
      </w:r>
      <w:r w:rsidRPr="00853BF5">
        <w:rPr>
          <w:rFonts w:ascii="Century Gothic" w:hAnsi="Century Gothic" w:cs="Tahoma"/>
          <w:szCs w:val="24"/>
        </w:rPr>
        <w:t xml:space="preserve"> – </w:t>
      </w:r>
      <w:r w:rsidR="00984AD4">
        <w:rPr>
          <w:rFonts w:ascii="Century Gothic" w:hAnsi="Century Gothic" w:cs="Tahoma"/>
          <w:szCs w:val="24"/>
        </w:rPr>
        <w:t>This term</w:t>
      </w:r>
      <w:r w:rsidR="002B3764">
        <w:rPr>
          <w:rFonts w:ascii="Century Gothic" w:hAnsi="Century Gothic" w:cs="Tahoma"/>
          <w:szCs w:val="24"/>
        </w:rPr>
        <w:t xml:space="preserve"> in PE</w:t>
      </w:r>
      <w:r w:rsidR="00984AD4">
        <w:rPr>
          <w:rFonts w:ascii="Century Gothic" w:hAnsi="Century Gothic" w:cs="Tahoma"/>
          <w:szCs w:val="24"/>
        </w:rPr>
        <w:t xml:space="preserve">, we shall </w:t>
      </w:r>
      <w:r w:rsidR="002B3764">
        <w:rPr>
          <w:rFonts w:ascii="Century Gothic" w:hAnsi="Century Gothic" w:cs="Tahoma"/>
          <w:szCs w:val="24"/>
        </w:rPr>
        <w:t xml:space="preserve">be </w:t>
      </w:r>
      <w:r w:rsidR="0063303F">
        <w:rPr>
          <w:rFonts w:ascii="Century Gothic" w:hAnsi="Century Gothic" w:cs="Tahoma"/>
          <w:szCs w:val="24"/>
        </w:rPr>
        <w:t xml:space="preserve">building on our gymnastic skills where we will be learning about linking movements together and performing a movement with control. </w:t>
      </w:r>
      <w:r w:rsidR="002B3764">
        <w:rPr>
          <w:rFonts w:ascii="Century Gothic" w:hAnsi="Century Gothic" w:cs="Tahoma"/>
          <w:szCs w:val="24"/>
        </w:rPr>
        <w:t xml:space="preserve"> </w:t>
      </w:r>
    </w:p>
    <w:p w14:paraId="371F1776" w14:textId="5A156D56" w:rsidR="005C6F71" w:rsidRPr="00853BF5" w:rsidRDefault="005C6F71" w:rsidP="00A04F7E">
      <w:pPr>
        <w:rPr>
          <w:rFonts w:ascii="Century Gothic" w:hAnsi="Century Gothic" w:cs="Tahoma"/>
          <w:szCs w:val="24"/>
        </w:rPr>
      </w:pPr>
      <w:r w:rsidRPr="00853BF5">
        <w:rPr>
          <w:rFonts w:ascii="Century Gothic" w:hAnsi="Century Gothic" w:cs="Tahoma"/>
          <w:b/>
          <w:szCs w:val="24"/>
        </w:rPr>
        <w:t>Literacy</w:t>
      </w:r>
      <w:r w:rsidRPr="00853BF5">
        <w:rPr>
          <w:rFonts w:ascii="Century Gothic" w:hAnsi="Century Gothic" w:cs="Tahoma"/>
          <w:szCs w:val="24"/>
        </w:rPr>
        <w:t xml:space="preserve"> –</w:t>
      </w:r>
      <w:r w:rsidR="00853BF5" w:rsidRPr="00853BF5">
        <w:rPr>
          <w:rFonts w:ascii="Century Gothic" w:hAnsi="Century Gothic" w:cs="Tahoma"/>
          <w:szCs w:val="24"/>
        </w:rPr>
        <w:t xml:space="preserve"> </w:t>
      </w:r>
      <w:r w:rsidR="00984AD4">
        <w:rPr>
          <w:rFonts w:ascii="Century Gothic" w:hAnsi="Century Gothic" w:cs="Tahoma"/>
          <w:szCs w:val="24"/>
        </w:rPr>
        <w:t xml:space="preserve">We will </w:t>
      </w:r>
      <w:r w:rsidR="002B3764">
        <w:rPr>
          <w:rFonts w:ascii="Century Gothic" w:hAnsi="Century Gothic" w:cs="Tahoma"/>
          <w:szCs w:val="24"/>
        </w:rPr>
        <w:t xml:space="preserve">continue to build on the children’s success in reading and develop our fluency by reading longer texts. This will contribute to the development of our sentence writing skills. </w:t>
      </w:r>
      <w:r w:rsidR="0063303F">
        <w:rPr>
          <w:rFonts w:ascii="Century Gothic" w:hAnsi="Century Gothic" w:cs="Tahoma"/>
          <w:szCs w:val="24"/>
        </w:rPr>
        <w:t xml:space="preserve">We shall be continuing to build our vocabulary through a variety of rich texts which includes Paddington at the Palace and Cottonwool Colin. </w:t>
      </w:r>
      <w:r w:rsidR="002B3764">
        <w:rPr>
          <w:rFonts w:ascii="Century Gothic" w:hAnsi="Century Gothic" w:cs="Tahoma"/>
          <w:szCs w:val="24"/>
        </w:rPr>
        <w:t xml:space="preserve"> </w:t>
      </w:r>
    </w:p>
    <w:p w14:paraId="78B2312E" w14:textId="014F7C2F" w:rsidR="005C6F71" w:rsidRPr="00853BF5" w:rsidRDefault="005C6F71" w:rsidP="00A04F7E">
      <w:pPr>
        <w:rPr>
          <w:rFonts w:ascii="Century Gothic" w:hAnsi="Century Gothic" w:cs="Tahoma"/>
          <w:szCs w:val="24"/>
        </w:rPr>
      </w:pPr>
      <w:r w:rsidRPr="00853BF5">
        <w:rPr>
          <w:rFonts w:ascii="Century Gothic" w:hAnsi="Century Gothic" w:cs="Tahoma"/>
          <w:b/>
          <w:szCs w:val="24"/>
        </w:rPr>
        <w:t xml:space="preserve">Mathematics </w:t>
      </w:r>
      <w:r w:rsidRPr="00853BF5">
        <w:rPr>
          <w:rFonts w:ascii="Century Gothic" w:hAnsi="Century Gothic" w:cs="Tahoma"/>
          <w:szCs w:val="24"/>
        </w:rPr>
        <w:t>–</w:t>
      </w:r>
      <w:r w:rsidR="00853BF5" w:rsidRPr="00853BF5">
        <w:rPr>
          <w:rFonts w:ascii="Century Gothic" w:hAnsi="Century Gothic" w:cs="Tahoma"/>
          <w:szCs w:val="24"/>
        </w:rPr>
        <w:t xml:space="preserve"> </w:t>
      </w:r>
      <w:r w:rsidR="002B3764">
        <w:rPr>
          <w:rFonts w:ascii="Century Gothic" w:hAnsi="Century Gothic" w:cs="Tahoma"/>
          <w:szCs w:val="24"/>
        </w:rPr>
        <w:t xml:space="preserve">We </w:t>
      </w:r>
      <w:r w:rsidR="0063303F">
        <w:rPr>
          <w:rFonts w:ascii="Century Gothic" w:hAnsi="Century Gothic" w:cs="Tahoma"/>
          <w:szCs w:val="24"/>
        </w:rPr>
        <w:t xml:space="preserve">have excelled in maths and competently know our number bonds to 5 and are beginning to recall number bonds to 10. This term we shall be consolidating this and learning about numbers beyond 10. We will begin </w:t>
      </w:r>
      <w:r w:rsidR="00CB3FDD">
        <w:rPr>
          <w:rFonts w:ascii="Century Gothic" w:hAnsi="Century Gothic" w:cs="Tahoma"/>
          <w:szCs w:val="24"/>
        </w:rPr>
        <w:t xml:space="preserve">becoming a little more formal in the way we record our learning. We shall also be developing our spatial awareness and our understanding of shape. </w:t>
      </w:r>
      <w:r w:rsidR="002B3764">
        <w:rPr>
          <w:rFonts w:ascii="Century Gothic" w:hAnsi="Century Gothic" w:cs="Tahoma"/>
          <w:szCs w:val="24"/>
        </w:rPr>
        <w:t xml:space="preserve"> </w:t>
      </w:r>
      <w:r w:rsidR="00902D0B">
        <w:rPr>
          <w:rFonts w:ascii="Century Gothic" w:hAnsi="Century Gothic" w:cs="Tahoma"/>
          <w:szCs w:val="24"/>
        </w:rPr>
        <w:t xml:space="preserve"> </w:t>
      </w:r>
      <w:r w:rsidR="00853BF5" w:rsidRPr="00853BF5">
        <w:rPr>
          <w:rFonts w:ascii="Century Gothic" w:hAnsi="Century Gothic" w:cs="Tahoma"/>
          <w:szCs w:val="24"/>
        </w:rPr>
        <w:t xml:space="preserve"> </w:t>
      </w:r>
    </w:p>
    <w:p w14:paraId="55C0C56C" w14:textId="1578FE52" w:rsidR="005C6F71" w:rsidRPr="00853BF5" w:rsidRDefault="005C6F71" w:rsidP="00A04F7E">
      <w:pPr>
        <w:rPr>
          <w:rFonts w:ascii="Century Gothic" w:hAnsi="Century Gothic" w:cs="Tahoma"/>
          <w:szCs w:val="24"/>
        </w:rPr>
      </w:pPr>
      <w:r w:rsidRPr="00853BF5">
        <w:rPr>
          <w:rFonts w:ascii="Century Gothic" w:hAnsi="Century Gothic" w:cs="Tahoma"/>
          <w:b/>
          <w:szCs w:val="24"/>
        </w:rPr>
        <w:t>Understanding the world</w:t>
      </w:r>
      <w:r w:rsidRPr="00853BF5">
        <w:rPr>
          <w:rFonts w:ascii="Century Gothic" w:hAnsi="Century Gothic" w:cs="Tahoma"/>
          <w:szCs w:val="24"/>
        </w:rPr>
        <w:t xml:space="preserve"> –</w:t>
      </w:r>
      <w:r w:rsidR="00853BF5" w:rsidRPr="00853BF5">
        <w:rPr>
          <w:rFonts w:ascii="Century Gothic" w:hAnsi="Century Gothic" w:cs="Tahoma"/>
          <w:szCs w:val="24"/>
        </w:rPr>
        <w:t xml:space="preserve"> </w:t>
      </w:r>
      <w:r w:rsidR="002B3764">
        <w:rPr>
          <w:rFonts w:ascii="Century Gothic" w:hAnsi="Century Gothic" w:cs="Tahoma"/>
          <w:szCs w:val="24"/>
        </w:rPr>
        <w:t xml:space="preserve">As </w:t>
      </w:r>
      <w:r w:rsidR="00CB3FDD">
        <w:rPr>
          <w:rFonts w:ascii="Century Gothic" w:hAnsi="Century Gothic" w:cs="Tahoma"/>
          <w:szCs w:val="24"/>
        </w:rPr>
        <w:t xml:space="preserve">the weather becomes a little </w:t>
      </w:r>
      <w:proofErr w:type="gramStart"/>
      <w:r w:rsidR="00CB3FDD">
        <w:rPr>
          <w:rFonts w:ascii="Century Gothic" w:hAnsi="Century Gothic" w:cs="Tahoma"/>
          <w:szCs w:val="24"/>
        </w:rPr>
        <w:t>more warmer</w:t>
      </w:r>
      <w:proofErr w:type="gramEnd"/>
      <w:r w:rsidR="00CB3FDD">
        <w:rPr>
          <w:rFonts w:ascii="Century Gothic" w:hAnsi="Century Gothic" w:cs="Tahoma"/>
          <w:szCs w:val="24"/>
        </w:rPr>
        <w:t xml:space="preserve"> and brighter, we shall continue to learn about Spring. We’ll go on a nature walk in our local environment and compare to </w:t>
      </w:r>
      <w:r w:rsidR="00CB3FDD">
        <w:rPr>
          <w:rFonts w:ascii="Century Gothic" w:hAnsi="Century Gothic" w:cs="Tahoma"/>
          <w:szCs w:val="24"/>
        </w:rPr>
        <w:lastRenderedPageBreak/>
        <w:t xml:space="preserve">Winter and Autumn. We will be learning about King Charles and why he is an important person. We shall also be learning </w:t>
      </w:r>
      <w:r w:rsidR="001A64A7">
        <w:rPr>
          <w:rFonts w:ascii="Century Gothic" w:hAnsi="Century Gothic" w:cs="Tahoma"/>
          <w:szCs w:val="24"/>
        </w:rPr>
        <w:t xml:space="preserve">about some previous Queens before him who visited St Michael’s Mount. </w:t>
      </w:r>
      <w:proofErr w:type="gramStart"/>
      <w:r w:rsidR="001A64A7">
        <w:rPr>
          <w:rFonts w:ascii="Century Gothic" w:hAnsi="Century Gothic" w:cs="Tahoma"/>
          <w:szCs w:val="24"/>
        </w:rPr>
        <w:t>Later on</w:t>
      </w:r>
      <w:proofErr w:type="gramEnd"/>
      <w:r w:rsidR="001A64A7">
        <w:rPr>
          <w:rFonts w:ascii="Century Gothic" w:hAnsi="Century Gothic" w:cs="Tahoma"/>
          <w:szCs w:val="24"/>
        </w:rPr>
        <w:t xml:space="preserve"> in the term, we will become biologists and learn about different minibeasts. We will learn about classification and have a go at making some habitats. </w:t>
      </w:r>
      <w:r w:rsidR="00CB3FDD">
        <w:rPr>
          <w:rFonts w:ascii="Century Gothic" w:hAnsi="Century Gothic" w:cs="Tahoma"/>
          <w:szCs w:val="24"/>
        </w:rPr>
        <w:t xml:space="preserve"> </w:t>
      </w:r>
    </w:p>
    <w:p w14:paraId="04B5C715" w14:textId="38B32562" w:rsidR="005C6F71" w:rsidRPr="00853BF5" w:rsidRDefault="005C6F71" w:rsidP="00A04F7E">
      <w:pPr>
        <w:rPr>
          <w:rFonts w:ascii="Century Gothic" w:hAnsi="Century Gothic" w:cs="Tahoma"/>
          <w:szCs w:val="24"/>
        </w:rPr>
      </w:pPr>
      <w:r w:rsidRPr="00853BF5">
        <w:rPr>
          <w:rFonts w:ascii="Century Gothic" w:hAnsi="Century Gothic" w:cs="Tahoma"/>
          <w:b/>
          <w:szCs w:val="24"/>
        </w:rPr>
        <w:t>Expressive arts and design</w:t>
      </w:r>
      <w:r w:rsidR="00853BF5" w:rsidRPr="00853BF5">
        <w:rPr>
          <w:rFonts w:ascii="Century Gothic" w:hAnsi="Century Gothic" w:cs="Tahoma"/>
          <w:szCs w:val="24"/>
        </w:rPr>
        <w:t xml:space="preserve"> – Our artist for the term is </w:t>
      </w:r>
      <w:r w:rsidR="001A64A7">
        <w:rPr>
          <w:rFonts w:ascii="Century Gothic" w:hAnsi="Century Gothic" w:cs="Tahoma"/>
          <w:szCs w:val="24"/>
        </w:rPr>
        <w:t xml:space="preserve">Poppy </w:t>
      </w:r>
      <w:proofErr w:type="spellStart"/>
      <w:r w:rsidR="001A64A7">
        <w:rPr>
          <w:rFonts w:ascii="Century Gothic" w:hAnsi="Century Gothic" w:cs="Tahoma"/>
          <w:szCs w:val="24"/>
        </w:rPr>
        <w:t>Treffry</w:t>
      </w:r>
      <w:proofErr w:type="spellEnd"/>
      <w:r w:rsidR="001A64A7">
        <w:rPr>
          <w:rFonts w:ascii="Century Gothic" w:hAnsi="Century Gothic" w:cs="Tahoma"/>
          <w:szCs w:val="24"/>
        </w:rPr>
        <w:t xml:space="preserve"> who will inspire our Coronation artwork. We shall be learning about fabric and trying our hand at sewing. For D&amp;T, we shall be learning how to make sandwiches for an afternoon tea. </w:t>
      </w:r>
    </w:p>
    <w:p w14:paraId="536163F4" w14:textId="3BB3FA07" w:rsidR="005E6705" w:rsidRDefault="005E6705" w:rsidP="005E6705">
      <w:pPr>
        <w:rPr>
          <w:rFonts w:ascii="Tahoma" w:hAnsi="Tahoma" w:cs="Tahoma"/>
          <w:sz w:val="20"/>
          <w:szCs w:val="20"/>
        </w:rPr>
      </w:pPr>
      <w:r w:rsidRPr="00905C6F">
        <w:rPr>
          <w:rFonts w:ascii="Tahoma" w:hAnsi="Tahoma" w:cs="Tahoma"/>
          <w:sz w:val="20"/>
          <w:szCs w:val="20"/>
          <w:u w:val="single"/>
        </w:rPr>
        <w:t xml:space="preserve">Key dates for your diary are on the school newsletter – </w:t>
      </w:r>
      <w:r w:rsidRPr="00905C6F">
        <w:rPr>
          <w:rFonts w:ascii="Tahoma" w:hAnsi="Tahoma" w:cs="Tahoma"/>
          <w:sz w:val="20"/>
          <w:szCs w:val="20"/>
        </w:rPr>
        <w:t>Keep checking on Class Dojo for other important dates too!</w:t>
      </w:r>
    </w:p>
    <w:p w14:paraId="1CF0C4E0" w14:textId="55898617" w:rsidR="005E6705" w:rsidRPr="007B0FF0" w:rsidRDefault="007B0FF0" w:rsidP="005E6705">
      <w:pPr>
        <w:rPr>
          <w:rFonts w:ascii="Tahoma" w:hAnsi="Tahoma" w:cs="Tahoma"/>
          <w:sz w:val="20"/>
          <w:szCs w:val="20"/>
        </w:rPr>
      </w:pPr>
      <w:r w:rsidRPr="007B0FF0">
        <w:rPr>
          <w:rFonts w:ascii="Tahoma" w:hAnsi="Tahoma" w:cs="Tahoma"/>
          <w:sz w:val="20"/>
          <w:szCs w:val="20"/>
        </w:rPr>
        <w:t xml:space="preserve">Our PE day shall </w:t>
      </w:r>
      <w:r w:rsidR="00902D0B">
        <w:rPr>
          <w:rFonts w:ascii="Tahoma" w:hAnsi="Tahoma" w:cs="Tahoma"/>
          <w:sz w:val="20"/>
          <w:szCs w:val="20"/>
        </w:rPr>
        <w:t xml:space="preserve">continue </w:t>
      </w:r>
      <w:r w:rsidRPr="007B0FF0">
        <w:rPr>
          <w:rFonts w:ascii="Tahoma" w:hAnsi="Tahoma" w:cs="Tahoma"/>
          <w:sz w:val="20"/>
          <w:szCs w:val="20"/>
        </w:rPr>
        <w:t>be on</w:t>
      </w:r>
      <w:r w:rsidR="00902D0B">
        <w:rPr>
          <w:rFonts w:ascii="Tahoma" w:hAnsi="Tahoma" w:cs="Tahoma"/>
          <w:sz w:val="20"/>
          <w:szCs w:val="20"/>
        </w:rPr>
        <w:t xml:space="preserve"> a</w:t>
      </w:r>
      <w:r w:rsidRPr="007B0FF0">
        <w:rPr>
          <w:rFonts w:ascii="Tahoma" w:hAnsi="Tahoma" w:cs="Tahoma"/>
          <w:sz w:val="20"/>
          <w:szCs w:val="20"/>
        </w:rPr>
        <w:t xml:space="preserve"> Thursday so children come into school that day wearing their PE kit. </w:t>
      </w:r>
    </w:p>
    <w:tbl>
      <w:tblPr>
        <w:tblStyle w:val="TableGrid"/>
        <w:tblW w:w="0" w:type="auto"/>
        <w:tblLook w:val="04A0" w:firstRow="1" w:lastRow="0" w:firstColumn="1" w:lastColumn="0" w:noHBand="0" w:noVBand="1"/>
      </w:tblPr>
      <w:tblGrid>
        <w:gridCol w:w="10762"/>
      </w:tblGrid>
      <w:tr w:rsidR="005E6705" w14:paraId="51741B00" w14:textId="77777777" w:rsidTr="005E6705">
        <w:tc>
          <w:tcPr>
            <w:tcW w:w="10762" w:type="dxa"/>
          </w:tcPr>
          <w:p w14:paraId="6BDFAFFD" w14:textId="706B04A9" w:rsidR="005E6705" w:rsidRPr="008040A2" w:rsidRDefault="00577E4E" w:rsidP="005E6705">
            <w:pPr>
              <w:rPr>
                <w:rFonts w:ascii="Tahoma" w:hAnsi="Tahoma" w:cs="Tahoma"/>
                <w:b/>
                <w:sz w:val="20"/>
                <w:szCs w:val="20"/>
              </w:rPr>
            </w:pPr>
            <w:r>
              <w:rPr>
                <w:rFonts w:ascii="Tahoma" w:hAnsi="Tahoma" w:cs="Tahoma"/>
                <w:b/>
                <w:sz w:val="20"/>
                <w:szCs w:val="20"/>
              </w:rPr>
              <w:t>S</w:t>
            </w:r>
            <w:r w:rsidR="005E6705" w:rsidRPr="008040A2">
              <w:rPr>
                <w:rFonts w:ascii="Tahoma" w:hAnsi="Tahoma" w:cs="Tahoma"/>
                <w:b/>
                <w:sz w:val="20"/>
                <w:szCs w:val="20"/>
              </w:rPr>
              <w:t>upporting your child at home:</w:t>
            </w:r>
          </w:p>
          <w:p w14:paraId="2D1EA6E8" w14:textId="5A7E604F" w:rsidR="00961748" w:rsidRDefault="00961748" w:rsidP="005E6705">
            <w:pPr>
              <w:rPr>
                <w:rFonts w:ascii="Tahoma" w:hAnsi="Tahoma" w:cs="Tahoma"/>
              </w:rPr>
            </w:pPr>
            <w:r>
              <w:rPr>
                <w:rFonts w:ascii="Tahoma" w:hAnsi="Tahoma" w:cs="Tahoma"/>
              </w:rPr>
              <w:t xml:space="preserve">Listen to your child read their reading books every day. </w:t>
            </w:r>
          </w:p>
          <w:p w14:paraId="7F6F68A7" w14:textId="31D8F381" w:rsidR="005E6705" w:rsidRPr="00A04F7E" w:rsidRDefault="005E6705" w:rsidP="005E6705">
            <w:pPr>
              <w:rPr>
                <w:rFonts w:ascii="Tahoma" w:hAnsi="Tahoma" w:cs="Tahoma"/>
              </w:rPr>
            </w:pPr>
            <w:r w:rsidRPr="00A04F7E">
              <w:rPr>
                <w:rFonts w:ascii="Tahoma" w:hAnsi="Tahoma" w:cs="Tahoma"/>
              </w:rPr>
              <w:t xml:space="preserve">Share a story with your child </w:t>
            </w:r>
            <w:r w:rsidR="00902D0B">
              <w:rPr>
                <w:rFonts w:ascii="Tahoma" w:hAnsi="Tahoma" w:cs="Tahoma"/>
              </w:rPr>
              <w:t>(a bedtime story is brought home each Friday)</w:t>
            </w:r>
          </w:p>
          <w:p w14:paraId="700ED6A9" w14:textId="7BE63291" w:rsidR="005E6705" w:rsidRPr="00A04F7E" w:rsidRDefault="00961748" w:rsidP="005E6705">
            <w:pPr>
              <w:rPr>
                <w:rFonts w:ascii="Tahoma" w:hAnsi="Tahoma" w:cs="Tahoma"/>
              </w:rPr>
            </w:pPr>
            <w:r>
              <w:rPr>
                <w:rFonts w:ascii="Tahoma" w:hAnsi="Tahoma" w:cs="Tahoma"/>
              </w:rPr>
              <w:t>Continue to practise sound packs.</w:t>
            </w:r>
          </w:p>
          <w:p w14:paraId="044E0550" w14:textId="77777777" w:rsidR="005E6705" w:rsidRPr="00A04F7E" w:rsidRDefault="005E6705" w:rsidP="005E6705">
            <w:pPr>
              <w:rPr>
                <w:rFonts w:ascii="Tahoma" w:hAnsi="Tahoma" w:cs="Tahoma"/>
              </w:rPr>
            </w:pPr>
            <w:r w:rsidRPr="00A04F7E">
              <w:rPr>
                <w:rFonts w:ascii="Tahoma" w:hAnsi="Tahoma" w:cs="Tahoma"/>
              </w:rPr>
              <w:t>Practise handwriting where possible – forming letters correctly is key!</w:t>
            </w:r>
          </w:p>
          <w:p w14:paraId="402E818A" w14:textId="4D538A94" w:rsidR="005E6705" w:rsidRDefault="00902D0B" w:rsidP="005E6705">
            <w:pPr>
              <w:rPr>
                <w:rFonts w:ascii="Tahoma" w:hAnsi="Tahoma" w:cs="Tahoma"/>
              </w:rPr>
            </w:pPr>
            <w:r>
              <w:rPr>
                <w:rFonts w:ascii="Tahoma" w:hAnsi="Tahoma" w:cs="Tahoma"/>
              </w:rPr>
              <w:t>Encourage independence by asking</w:t>
            </w:r>
            <w:r w:rsidR="005E6705" w:rsidRPr="00A04F7E">
              <w:rPr>
                <w:rFonts w:ascii="Tahoma" w:hAnsi="Tahoma" w:cs="Tahoma"/>
              </w:rPr>
              <w:t xml:space="preserve"> your child to do up their own coat, buttons, put their shoes on, brush their own teeth, change into pyjamas etc. </w:t>
            </w:r>
          </w:p>
          <w:p w14:paraId="18F82D5B" w14:textId="16CB3683" w:rsidR="00902D0B" w:rsidRPr="00A04F7E" w:rsidRDefault="00902D0B" w:rsidP="005E6705">
            <w:pPr>
              <w:rPr>
                <w:rFonts w:ascii="Tahoma" w:hAnsi="Tahoma" w:cs="Tahoma"/>
              </w:rPr>
            </w:pPr>
            <w:r>
              <w:rPr>
                <w:rFonts w:ascii="Tahoma" w:hAnsi="Tahoma" w:cs="Tahoma"/>
              </w:rPr>
              <w:t xml:space="preserve">Home learning tasks shared on Class Dojo to consolidate learning within maths. </w:t>
            </w:r>
          </w:p>
          <w:p w14:paraId="532C5CCE" w14:textId="77777777" w:rsidR="005E6705" w:rsidRPr="00577E4E" w:rsidRDefault="005E6705" w:rsidP="005E6705">
            <w:pPr>
              <w:jc w:val="center"/>
              <w:rPr>
                <w:rFonts w:ascii="Tahoma" w:hAnsi="Tahoma" w:cs="Tahoma"/>
                <w:b/>
              </w:rPr>
            </w:pPr>
            <w:r w:rsidRPr="00577E4E">
              <w:rPr>
                <w:rFonts w:ascii="Tahoma" w:hAnsi="Tahoma" w:cs="Tahoma"/>
                <w:b/>
              </w:rPr>
              <w:t>Keep an eye on Class Dojo for tips of things that will help towards each Early Learning Goal</w:t>
            </w:r>
          </w:p>
          <w:p w14:paraId="11645741" w14:textId="77777777" w:rsidR="005E6705" w:rsidRDefault="005E6705" w:rsidP="005E6705">
            <w:pPr>
              <w:rPr>
                <w:rFonts w:ascii="Tahoma" w:hAnsi="Tahoma" w:cs="Tahoma"/>
                <w:b/>
                <w:sz w:val="20"/>
                <w:szCs w:val="20"/>
              </w:rPr>
            </w:pPr>
          </w:p>
        </w:tc>
      </w:tr>
    </w:tbl>
    <w:p w14:paraId="2BBB8170" w14:textId="71C7599C" w:rsidR="005E6705" w:rsidRPr="00C405F2" w:rsidRDefault="008A6723">
      <w:pPr>
        <w:rPr>
          <w:rFonts w:ascii="Tahoma" w:hAnsi="Tahoma" w:cs="Tahoma"/>
          <w:b/>
          <w:sz w:val="24"/>
          <w:szCs w:val="24"/>
        </w:rPr>
      </w:pPr>
      <w:r>
        <w:rPr>
          <w:noProof/>
        </w:rPr>
        <w:drawing>
          <wp:anchor distT="0" distB="0" distL="114300" distR="114300" simplePos="0" relativeHeight="251660288" behindDoc="0" locked="0" layoutInCell="1" allowOverlap="1" wp14:anchorId="07C5BAD3" wp14:editId="36D7FE71">
            <wp:simplePos x="0" y="0"/>
            <wp:positionH relativeFrom="margin">
              <wp:align>center</wp:align>
            </wp:positionH>
            <wp:positionV relativeFrom="paragraph">
              <wp:posOffset>672465</wp:posOffset>
            </wp:positionV>
            <wp:extent cx="2781300" cy="186182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81300" cy="1861820"/>
                    </a:xfrm>
                    <a:prstGeom prst="rect">
                      <a:avLst/>
                    </a:prstGeom>
                  </pic:spPr>
                </pic:pic>
              </a:graphicData>
            </a:graphic>
            <wp14:sizeRelH relativeFrom="margin">
              <wp14:pctWidth>0</wp14:pctWidth>
            </wp14:sizeRelH>
            <wp14:sizeRelV relativeFrom="margin">
              <wp14:pctHeight>0</wp14:pctHeight>
            </wp14:sizeRelV>
          </wp:anchor>
        </w:drawing>
      </w:r>
    </w:p>
    <w:sectPr w:rsidR="005E6705" w:rsidRPr="00C405F2" w:rsidSect="00C405F2">
      <w:foot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400F" w14:textId="77777777" w:rsidR="00FD6F1E" w:rsidRDefault="00FD6F1E" w:rsidP="00C405F2">
      <w:pPr>
        <w:spacing w:after="0" w:line="240" w:lineRule="auto"/>
      </w:pPr>
      <w:r>
        <w:separator/>
      </w:r>
    </w:p>
  </w:endnote>
  <w:endnote w:type="continuationSeparator" w:id="0">
    <w:p w14:paraId="644EB4D8" w14:textId="77777777" w:rsidR="00FD6F1E" w:rsidRDefault="00FD6F1E" w:rsidP="00C4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E98F" w14:textId="566B99EA" w:rsidR="00FD6F1E" w:rsidRDefault="00FD6F1E">
    <w:pPr>
      <w:pStyle w:val="Footer"/>
    </w:pPr>
    <w:r>
      <w:rPr>
        <w:noProof/>
      </w:rPr>
      <mc:AlternateContent>
        <mc:Choice Requires="wps">
          <w:drawing>
            <wp:anchor distT="0" distB="0" distL="114300" distR="114300" simplePos="0" relativeHeight="251659264" behindDoc="0" locked="0" layoutInCell="1" allowOverlap="1" wp14:anchorId="78FC98CB" wp14:editId="5F5F958D">
              <wp:simplePos x="0" y="0"/>
              <wp:positionH relativeFrom="column">
                <wp:posOffset>-344805</wp:posOffset>
              </wp:positionH>
              <wp:positionV relativeFrom="paragraph">
                <wp:posOffset>100965</wp:posOffset>
              </wp:positionV>
              <wp:extent cx="7543800" cy="495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43800" cy="495300"/>
                      </a:xfrm>
                      <a:prstGeom prst="rect">
                        <a:avLst/>
                      </a:prstGeom>
                      <a:solidFill>
                        <a:srgbClr val="800000"/>
                      </a:solidFill>
                      <a:ln>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0BE03" id="Rectangle 1" o:spid="_x0000_s1026" style="position:absolute;margin-left:-27.15pt;margin-top:7.95pt;width:594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" fillcolor="maroon" strokecolor="maroon"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C2C52" w14:textId="77777777" w:rsidR="00FD6F1E" w:rsidRDefault="00FD6F1E" w:rsidP="00C405F2">
      <w:pPr>
        <w:spacing w:after="0" w:line="240" w:lineRule="auto"/>
      </w:pPr>
      <w:r>
        <w:separator/>
      </w:r>
    </w:p>
  </w:footnote>
  <w:footnote w:type="continuationSeparator" w:id="0">
    <w:p w14:paraId="282342CA" w14:textId="77777777" w:rsidR="00FD6F1E" w:rsidRDefault="00FD6F1E" w:rsidP="00C40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7D"/>
    <w:rsid w:val="000261F5"/>
    <w:rsid w:val="00053F2F"/>
    <w:rsid w:val="00065B6A"/>
    <w:rsid w:val="00083CF2"/>
    <w:rsid w:val="000B4FDF"/>
    <w:rsid w:val="001A20F5"/>
    <w:rsid w:val="001A64A7"/>
    <w:rsid w:val="00202619"/>
    <w:rsid w:val="002B3764"/>
    <w:rsid w:val="002E67A6"/>
    <w:rsid w:val="002F060C"/>
    <w:rsid w:val="00382188"/>
    <w:rsid w:val="00396538"/>
    <w:rsid w:val="003D013A"/>
    <w:rsid w:val="004855CF"/>
    <w:rsid w:val="004C1F13"/>
    <w:rsid w:val="0051698A"/>
    <w:rsid w:val="0052175B"/>
    <w:rsid w:val="00577E4E"/>
    <w:rsid w:val="005822A2"/>
    <w:rsid w:val="0058310F"/>
    <w:rsid w:val="00585DB3"/>
    <w:rsid w:val="005C6F71"/>
    <w:rsid w:val="005E6705"/>
    <w:rsid w:val="0063303F"/>
    <w:rsid w:val="006F317F"/>
    <w:rsid w:val="007B0FF0"/>
    <w:rsid w:val="007E7A76"/>
    <w:rsid w:val="008040A2"/>
    <w:rsid w:val="00853BF5"/>
    <w:rsid w:val="008A6723"/>
    <w:rsid w:val="008D6B66"/>
    <w:rsid w:val="00902D0B"/>
    <w:rsid w:val="00905C6F"/>
    <w:rsid w:val="00961748"/>
    <w:rsid w:val="00962FCE"/>
    <w:rsid w:val="00984AD4"/>
    <w:rsid w:val="009D78D8"/>
    <w:rsid w:val="00A04F7E"/>
    <w:rsid w:val="00B02D27"/>
    <w:rsid w:val="00B72DC5"/>
    <w:rsid w:val="00C30B70"/>
    <w:rsid w:val="00C405F2"/>
    <w:rsid w:val="00CB3FDD"/>
    <w:rsid w:val="00D4587D"/>
    <w:rsid w:val="00E00885"/>
    <w:rsid w:val="00E77D06"/>
    <w:rsid w:val="00F1043D"/>
    <w:rsid w:val="00F17287"/>
    <w:rsid w:val="00F30D1E"/>
    <w:rsid w:val="00FD6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6C4999"/>
  <w15:chartTrackingRefBased/>
  <w15:docId w15:val="{B1911707-DA28-4CB2-A0CB-BF16F2B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F2"/>
  </w:style>
  <w:style w:type="paragraph" w:styleId="Footer">
    <w:name w:val="footer"/>
    <w:basedOn w:val="Normal"/>
    <w:link w:val="FooterChar"/>
    <w:uiPriority w:val="99"/>
    <w:unhideWhenUsed/>
    <w:rsid w:val="00C40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F2"/>
  </w:style>
  <w:style w:type="table" w:styleId="TableGrid">
    <w:name w:val="Table Grid"/>
    <w:basedOn w:val="TableNormal"/>
    <w:uiPriority w:val="39"/>
    <w:rsid w:val="00C4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287"/>
    <w:pPr>
      <w:spacing w:after="0" w:line="240" w:lineRule="auto"/>
    </w:pPr>
  </w:style>
  <w:style w:type="character" w:styleId="Hyperlink">
    <w:name w:val="Hyperlink"/>
    <w:basedOn w:val="DefaultParagraphFont"/>
    <w:uiPriority w:val="99"/>
    <w:unhideWhenUsed/>
    <w:rsid w:val="00F17287"/>
    <w:rPr>
      <w:color w:val="0563C1" w:themeColor="hyperlink"/>
      <w:u w:val="single"/>
    </w:rPr>
  </w:style>
  <w:style w:type="character" w:styleId="UnresolvedMention">
    <w:name w:val="Unresolved Mention"/>
    <w:basedOn w:val="DefaultParagraphFont"/>
    <w:uiPriority w:val="99"/>
    <w:semiHidden/>
    <w:unhideWhenUsed/>
    <w:rsid w:val="00F17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Chris Wilson</cp:lastModifiedBy>
  <cp:revision>2</cp:revision>
  <dcterms:created xsi:type="dcterms:W3CDTF">2023-04-17T13:53:00Z</dcterms:created>
  <dcterms:modified xsi:type="dcterms:W3CDTF">2023-04-17T13:53:00Z</dcterms:modified>
</cp:coreProperties>
</file>